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0F2DA0">
        <w:rPr>
          <w:rFonts w:ascii="Arial" w:eastAsia="Times New Roman" w:hAnsi="Arial" w:cs="Arial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ПРИНЯТО:   </w:t>
      </w:r>
      <w:proofErr w:type="gramEnd"/>
      <w:r w:rsidRPr="000F2DA0">
        <w:rPr>
          <w:rFonts w:ascii="Arial" w:eastAsia="Times New Roman" w:hAnsi="Arial" w:cs="Arial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                       </w:t>
      </w:r>
      <w:r>
        <w:rPr>
          <w:rFonts w:ascii="Arial" w:eastAsia="Times New Roman" w:hAnsi="Arial" w:cs="Arial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                      УТВЕРЖДАЮ:</w:t>
      </w:r>
      <w:r w:rsidRPr="000F2DA0">
        <w:rPr>
          <w:rFonts w:ascii="Arial" w:eastAsia="Times New Roman" w:hAnsi="Arial" w:cs="Arial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: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на Общем собрании работников                        </w:t>
      </w:r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        </w:t>
      </w: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  <w:r w:rsidRPr="000F2DA0">
        <w:rPr>
          <w:rFonts w:ascii="Arial" w:eastAsia="Times New Roman" w:hAnsi="Arial" w:cs="Arial"/>
          <w:color w:val="202020"/>
          <w:sz w:val="18"/>
          <w:szCs w:val="18"/>
          <w:bdr w:val="none" w:sz="0" w:space="0" w:color="auto" w:frame="1"/>
          <w:lang w:eastAsia="ru-RU"/>
        </w:rPr>
        <w:t xml:space="preserve">Заведующий МБДОУ 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Протокол № 1 </w:t>
      </w:r>
      <w:proofErr w:type="gramStart"/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от  22</w:t>
      </w:r>
      <w:proofErr w:type="gramEnd"/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>.09</w:t>
      </w: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.2021г.                                                             </w:t>
      </w:r>
      <w:r>
        <w:rPr>
          <w:rFonts w:ascii="Arial" w:eastAsia="Times New Roman" w:hAnsi="Arial" w:cs="Arial"/>
          <w:color w:val="202020"/>
          <w:sz w:val="18"/>
          <w:szCs w:val="18"/>
          <w:bdr w:val="none" w:sz="0" w:space="0" w:color="auto" w:frame="1"/>
          <w:lang w:eastAsia="ru-RU"/>
        </w:rPr>
        <w:t>Приказ</w:t>
      </w:r>
      <w:r w:rsidRPr="000F2DA0">
        <w:rPr>
          <w:rFonts w:ascii="Arial" w:eastAsia="Times New Roman" w:hAnsi="Arial" w:cs="Arial"/>
          <w:color w:val="202020"/>
          <w:sz w:val="18"/>
          <w:szCs w:val="18"/>
          <w:bdr w:val="none" w:sz="0" w:space="0" w:color="auto" w:frame="1"/>
          <w:lang w:eastAsia="ru-RU"/>
        </w:rPr>
        <w:t>№______от___</w:t>
      </w:r>
      <w:proofErr w:type="gramStart"/>
      <w:r w:rsidRPr="000F2DA0">
        <w:rPr>
          <w:rFonts w:ascii="Arial" w:eastAsia="Times New Roman" w:hAnsi="Arial" w:cs="Arial"/>
          <w:color w:val="202020"/>
          <w:sz w:val="18"/>
          <w:szCs w:val="18"/>
          <w:bdr w:val="none" w:sz="0" w:space="0" w:color="auto" w:frame="1"/>
          <w:lang w:eastAsia="ru-RU"/>
        </w:rPr>
        <w:t>_._</w:t>
      </w:r>
      <w:proofErr w:type="gramEnd"/>
      <w:r w:rsidRPr="000F2DA0">
        <w:rPr>
          <w:rFonts w:ascii="Arial" w:eastAsia="Times New Roman" w:hAnsi="Arial" w:cs="Arial"/>
          <w:color w:val="202020"/>
          <w:sz w:val="18"/>
          <w:szCs w:val="18"/>
          <w:bdr w:val="none" w:sz="0" w:space="0" w:color="auto" w:frame="1"/>
          <w:lang w:eastAsia="ru-RU"/>
        </w:rPr>
        <w:t>___.202__г.</w:t>
      </w:r>
    </w:p>
    <w:p w:rsid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Председате</w:t>
      </w:r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ль ПК</w:t>
      </w:r>
    </w:p>
    <w:p w:rsid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    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                    М.В. Чеботарева                                                     И.В. Ищенко</w:t>
      </w:r>
      <w:r w:rsidRPr="000F2DA0">
        <w:rPr>
          <w:rFonts w:ascii="Arial" w:eastAsia="Times New Roman" w:hAnsi="Arial" w:cs="Arial"/>
          <w:color w:val="202020"/>
          <w:sz w:val="16"/>
          <w:szCs w:val="16"/>
          <w:bdr w:val="none" w:sz="0" w:space="0" w:color="auto" w:frame="1"/>
          <w:lang w:eastAsia="ru-RU"/>
        </w:rPr>
        <w:t>                        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0F2DA0" w:rsidRDefault="000F2DA0" w:rsidP="000F2DA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Arial" w:eastAsia="Times New Roman" w:hAnsi="Arial" w:cs="Arial"/>
          <w:b/>
          <w:bCs/>
          <w:color w:val="202020"/>
          <w:sz w:val="36"/>
          <w:szCs w:val="36"/>
          <w:bdr w:val="none" w:sz="0" w:space="0" w:color="auto" w:frame="1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 xml:space="preserve">Положение 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>о сотрудничестве с правоохранительными органами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>в сфере противодействия коррупции</w:t>
      </w: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  М</w:t>
      </w: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униципальном</w:t>
      </w:r>
      <w:proofErr w:type="gramEnd"/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бюджетном  дошкольно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  образовательном  учреждении </w:t>
      </w: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Детский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сад № 21 «Колосок»</w:t>
      </w: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  <w:bookmarkStart w:id="0" w:name="_GoBack"/>
      <w:bookmarkEnd w:id="0"/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1.1. Настоящее Положение разработано в соответствии с Федеральным законом </w:t>
      </w:r>
      <w:r w:rsidRPr="000F2DA0">
        <w:rPr>
          <w:rFonts w:ascii="Times New Roman CYR" w:eastAsia="Times New Roman" w:hAnsi="Times New Roman CYR" w:cs="Times New Roman CYR"/>
          <w:color w:val="202020"/>
          <w:sz w:val="28"/>
          <w:szCs w:val="28"/>
          <w:bdr w:val="none" w:sz="0" w:space="0" w:color="auto" w:frame="1"/>
          <w:lang w:eastAsia="ru-RU"/>
        </w:rPr>
        <w:t>№ 273-ФЗ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от 29</w:t>
      </w:r>
      <w:r w:rsidRPr="000F2DA0">
        <w:rPr>
          <w:rFonts w:ascii="Times New Roman CYR" w:eastAsia="Times New Roman" w:hAnsi="Times New Roman CYR" w:cs="Times New Roman CYR"/>
          <w:color w:val="202020"/>
          <w:sz w:val="28"/>
          <w:szCs w:val="28"/>
          <w:bdr w:val="none" w:sz="0" w:space="0" w:color="auto" w:frame="1"/>
          <w:lang w:eastAsia="ru-RU"/>
        </w:rPr>
        <w:t>.12.2012 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 с изменениями от 8 декабря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2020 года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, ст. 13.3 Федерального закона от 25 декабря 2008 г. N 273-ФЗ «О противодействии коррупции» с изменениями от 31 июля 2020 года,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с изменениями от 10 декабря 2020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1.2. Данное Положение устанавливает общие правила организации деятельности по взаимодействию с правоохранительными органами, определяет формы взаимодействия, обязанности и ответственность работников </w:t>
      </w:r>
      <w:r w:rsidR="00281E1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="00281E1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1.3. Условия настоящего Положения, определяющие порядок взаимодействия 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МБДОУ д/с №21 «Колосок»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 правоохранительными органами</w:t>
      </w:r>
      <w:proofErr w:type="gramEnd"/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распространяются на всех работников детского сада, включая его структурные подразделения.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1.4. 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Основным кругом лиц, попадающих под действие антикоррупционной политики </w:t>
      </w:r>
      <w:r w:rsidR="00281E14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ДОУ,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являются работники МБДОУ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, находящиеся в трудовых отношениях, вне зависимости от занимаемой должности и выполняемых функций.</w:t>
      </w:r>
    </w:p>
    <w:p w:rsid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2. Основные понятия Положения, его функции, цель и задачи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2.1. 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Коррупция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А также совершение деяний, указанных в определении, от имени или в интересах юридического лица.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2.2.  </w:t>
      </w:r>
      <w:r w:rsidRPr="000F2D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институтов гражданского общества, организаций и физических лиц в пределах их полномочий: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0F2DA0" w:rsidRDefault="000F2DA0" w:rsidP="000F2DA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минимизации и (или) ликвидации последствий коррупционных правонарушений.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2.3. 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Личная заинтересованность работника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(представителя ДОУ) — заинтересованность работника (представителя ДОУ), связанная с возможностью получения работником (представителем ДОУ),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2.4. </w:t>
      </w:r>
      <w:r w:rsidRPr="000F2D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функцией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данного Положения является ор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ганизация взаимодействия МБДОУ д/с №21</w:t>
      </w:r>
      <w:r w:rsidR="00281E1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Колосок»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2.5. </w:t>
      </w:r>
      <w:r w:rsidRPr="000F2D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целью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настоящего Положения является содействие обеспечению законности, охраны прав и свобод граждан – участников образовательной деятельности в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2.6. </w:t>
      </w:r>
      <w:r w:rsidRPr="000F2D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Основными задачами</w:t>
      </w:r>
      <w:r w:rsidRPr="000F2DA0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являются: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осуществление взаимодействия с правоохранительными органами по своевременному реагированию на факты, приводящие к дестабилизации работы дошкольного образовательного учреждения;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антикоррупционная пропаганда и воспитание;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Принципы, формы взаимодействия и виды обращений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3.1. </w:t>
      </w:r>
      <w:r w:rsidRPr="000F2DA0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Взаимодействие </w:t>
      </w:r>
      <w:r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 с правоохранительными органами строится на основе строгого соблюдения следующих принципов: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законности, т.е. осуществления взаимодействия в соответствии с предписаниями законов и подзаконных нормативных актов, регулирующих 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как совместную деятельность, так и порядок функционирования каждого субъекта взаимодействия в отдельности;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 </w:t>
      </w:r>
      <w:r w:rsidRPr="000F2DA0">
        <w:rPr>
          <w:rFonts w:ascii="Arial" w:eastAsia="Times New Roman" w:hAnsi="Arial" w:cs="Arial"/>
          <w:color w:val="FFFFFF"/>
          <w:sz w:val="24"/>
          <w:szCs w:val="24"/>
          <w:bdr w:val="none" w:sz="0" w:space="0" w:color="auto" w:frame="1"/>
          <w:lang w:eastAsia="ru-RU"/>
        </w:rPr>
        <w:t>Источник: https://ohrana-tryda.com/node/4015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самостоятельности каждой из сторон взаимодействия в пределах, установленных законодательством Российской Федерации.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3.2. </w:t>
      </w:r>
      <w:r w:rsidRPr="000F2DA0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Формами взаимодействия всех работников дошкольного образовательного учреждения с правоохранительными органами являются: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3.2.2. 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3.2.6. Невмешательство в выполнение служебных обязанностей должностными лицами судебных или правоохранительных органов.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3.2.7. 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3.3. Правоохранительные органы можно проинформировать, используя </w:t>
      </w:r>
      <w:r w:rsidRPr="000F2D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обращение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—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предложение, заявление, жалоба, изложенные в письменной или устной форме и представленные в правоохранительные органы.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3.3.1. 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Письменные обращения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3.3.2. </w:t>
      </w:r>
      <w:r w:rsidRPr="000F2D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Устные обращения —</w:t>
      </w:r>
      <w:r w:rsidRPr="000F2D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это обращение, поступающие во время личного приема заведующего </w:t>
      </w:r>
      <w:r w:rsidR="00281E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ДОУ или его заместителей, у руководителей или заместителей правоохранительных органов. Ответственный за антикоррупционную деятельность или заместитель заведующего </w:t>
      </w:r>
      <w:r w:rsidR="00281E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3.3.3. 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Предложение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3.3.4. 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Заявление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3.3.5. </w:t>
      </w:r>
      <w:r w:rsidRPr="000F2DA0">
        <w:rPr>
          <w:rFonts w:ascii="Arial" w:eastAsia="Times New Roman" w:hAnsi="Arial" w:cs="Arial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Жалоба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 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ДОУ,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4. Порядок взаимодействия с правоохранительными органами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4.1.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д/с№21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4.2. 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дошкольному образовательному учреждению, закреплено за заведующим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ДОУ, в случае его отсутствия — за исполняющим обязанности заведующего дошкольным образовательным учреждением.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4.3.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в лице заведующего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4.4. Администрация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органы документов и информации, содержащей данные о коррупционных правонарушениях.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4.5. Администрация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4.6. 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 (его визой на обращении).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4.7. Заведующий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4.8. </w:t>
      </w:r>
      <w:r w:rsidRPr="000F2DA0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Поря</w:t>
      </w:r>
      <w:r w:rsidR="00281E14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док действий сотрудников МБДОУ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 следующий: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сада должен поинтересоваться фамилией, должностью и рабочим телефоном сотрудника, принявшего сообщение.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4.8.3. Сотрудник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  <w:r w:rsidRPr="000F2DA0">
        <w:rPr>
          <w:rFonts w:ascii="Arial" w:eastAsia="Times New Roman" w:hAnsi="Arial" w:cs="Arial"/>
          <w:color w:val="FFFFFF"/>
          <w:sz w:val="28"/>
          <w:szCs w:val="28"/>
          <w:bdr w:val="none" w:sz="0" w:space="0" w:color="auto" w:frame="1"/>
          <w:lang w:eastAsia="ru-RU"/>
        </w:rPr>
        <w:t>://oh</w:t>
      </w:r>
      <w:r>
        <w:rPr>
          <w:rFonts w:ascii="Arial" w:eastAsia="Times New Roman" w:hAnsi="Arial" w:cs="Arial"/>
          <w:color w:val="FFFFFF"/>
          <w:sz w:val="28"/>
          <w:szCs w:val="28"/>
          <w:bdr w:val="none" w:sz="0" w:space="0" w:color="auto" w:frame="1"/>
          <w:lang w:eastAsia="ru-RU"/>
        </w:rPr>
        <w:t>rana-tryda.com/</w:t>
      </w:r>
      <w:r w:rsidRPr="000F2DA0">
        <w:rPr>
          <w:rFonts w:ascii="Arial" w:eastAsia="Times New Roman" w:hAnsi="Arial" w:cs="Arial"/>
          <w:color w:val="FFFFFF"/>
          <w:sz w:val="28"/>
          <w:szCs w:val="28"/>
          <w:bdr w:val="none" w:sz="0" w:space="0" w:color="auto" w:frame="1"/>
          <w:lang w:eastAsia="ru-RU"/>
        </w:rPr>
        <w:t>/4015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4.8.4. В правоохранительном органе полученное от сотрудника дошкольного образовательного учреждения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ДОУ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4.8.5. В случае отказа принять от сотрудника дошкольного образовательного учреждения сообщение (заявление) о даче взятки сотрудник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Российской Федерации, осуществляющую прокурорский надзор за деятельностью правоохранительных органов и силовых структур.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Обязанности заведующего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Обязанности работников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бюджетного </w:t>
      </w: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дошкольного образовательного учреждения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6.3. Информировать руководство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ДОУ и правоохранительные органы о готовящемся или совершенном преступлении.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Ответственность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7.1. Работники МБДОУ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несут персональную ответственность: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за разглашение конфиденциальных сведений, полученных при работе с документами;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F2DA0" w:rsidRPr="000F2DA0" w:rsidRDefault="000F2DA0" w:rsidP="000F2DA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0F2DA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0F2DA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за сокрытие ставших известными фактов о преступлениях коррупционного характера, не информирование о них руководство детского сада и правоохранительные органы.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8. Заключительные положения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8.1. Настоящее </w:t>
      </w:r>
      <w:hyperlink r:id="rId5" w:history="1">
        <w:r w:rsidRPr="000F2DA0">
          <w:rPr>
            <w:rFonts w:ascii="Arial" w:eastAsia="Times New Roman" w:hAnsi="Arial" w:cs="Arial"/>
            <w:color w:val="87B634"/>
            <w:sz w:val="28"/>
            <w:szCs w:val="28"/>
            <w:u w:val="single"/>
            <w:bdr w:val="none" w:sz="0" w:space="0" w:color="auto" w:frame="1"/>
            <w:lang w:eastAsia="ru-RU"/>
          </w:rPr>
          <w:t>Положение о сотрудничестве МБДОУ с правоохранительными органами в сфере противодействия коррупции</w:t>
        </w:r>
      </w:hyperlink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 является локальным нормативным актом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МБ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ДОУ, </w:t>
      </w:r>
      <w:r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 xml:space="preserve">принимают 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на Общем собрании работников, согласовывается с профсоюзным комитетом и утверждается (либо вводится в действие) приказом заведую</w:t>
      </w:r>
      <w:r w:rsidR="00281E14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щего МБДОУ д/с №21 «Колосок»</w:t>
      </w: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0F2DA0" w:rsidRPr="000F2DA0" w:rsidRDefault="000F2DA0" w:rsidP="000F2DA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0F2DA0">
        <w:rPr>
          <w:rFonts w:ascii="Arial" w:eastAsia="Times New Roman" w:hAnsi="Arial" w:cs="Arial"/>
          <w:color w:val="202020"/>
          <w:sz w:val="28"/>
          <w:szCs w:val="28"/>
          <w:bdr w:val="none" w:sz="0" w:space="0" w:color="auto" w:frame="1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5387" w:rsidRDefault="00FC5387"/>
    <w:sectPr w:rsidR="00FC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8B9"/>
    <w:multiLevelType w:val="multilevel"/>
    <w:tmpl w:val="9BDE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A0"/>
    <w:rsid w:val="000F2DA0"/>
    <w:rsid w:val="00281E14"/>
    <w:rsid w:val="00B702E9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B2F8"/>
  <w15:chartTrackingRefBased/>
  <w15:docId w15:val="{BFF39770-02AF-4C45-B0D1-B241464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2022-04-01T08:07:00Z</cp:lastPrinted>
  <dcterms:created xsi:type="dcterms:W3CDTF">2022-04-01T07:54:00Z</dcterms:created>
  <dcterms:modified xsi:type="dcterms:W3CDTF">2022-04-01T08:16:00Z</dcterms:modified>
</cp:coreProperties>
</file>